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620" w:rsidRDefault="00B70620" w:rsidP="008826EB">
      <w:pPr>
        <w:spacing w:after="0" w:line="240" w:lineRule="auto"/>
        <w:jc w:val="center"/>
        <w:rPr>
          <w:b/>
          <w:u w:val="single"/>
        </w:rPr>
      </w:pPr>
    </w:p>
    <w:p w:rsidR="00B70620" w:rsidRDefault="00B70620" w:rsidP="008826EB">
      <w:pPr>
        <w:spacing w:after="0" w:line="240" w:lineRule="auto"/>
        <w:jc w:val="center"/>
        <w:rPr>
          <w:b/>
          <w:u w:val="single"/>
        </w:rPr>
      </w:pPr>
    </w:p>
    <w:p w:rsidR="00B70620" w:rsidRDefault="00B70620" w:rsidP="008826EB">
      <w:pPr>
        <w:spacing w:after="0" w:line="240" w:lineRule="auto"/>
        <w:jc w:val="center"/>
        <w:rPr>
          <w:b/>
          <w:u w:val="single"/>
        </w:rPr>
      </w:pPr>
    </w:p>
    <w:p w:rsidR="008826EB" w:rsidRDefault="008826EB" w:rsidP="008826EB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PROGRAMA NACIONAL </w:t>
      </w:r>
    </w:p>
    <w:p w:rsidR="008826EB" w:rsidRDefault="008826EB" w:rsidP="008826EB">
      <w:pPr>
        <w:spacing w:after="0" w:line="240" w:lineRule="auto"/>
        <w:jc w:val="center"/>
      </w:pPr>
      <w:r>
        <w:rPr>
          <w:b/>
          <w:i/>
          <w:sz w:val="32"/>
          <w:szCs w:val="32"/>
          <w:u w:val="single"/>
        </w:rPr>
        <w:t>“</w:t>
      </w:r>
      <w:r>
        <w:rPr>
          <w:b/>
          <w:i/>
          <w:sz w:val="32"/>
          <w:szCs w:val="32"/>
          <w:u w:val="single"/>
        </w:rPr>
        <w:t>Nuestra Escuela</w:t>
      </w:r>
      <w:r>
        <w:rPr>
          <w:b/>
          <w:i/>
          <w:sz w:val="32"/>
          <w:szCs w:val="32"/>
          <w:u w:val="single"/>
        </w:rPr>
        <w:t>”</w:t>
      </w:r>
    </w:p>
    <w:p w:rsidR="008826EB" w:rsidRDefault="008826EB" w:rsidP="008826E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center"/>
        <w:rPr>
          <w:b/>
        </w:rPr>
      </w:pPr>
      <w:r>
        <w:rPr>
          <w:b/>
        </w:rPr>
        <w:t>INFORME EVALUATIVO DEL C</w:t>
      </w:r>
      <w:r>
        <w:rPr>
          <w:b/>
        </w:rPr>
        <w:t>Í</w:t>
      </w:r>
      <w:r>
        <w:rPr>
          <w:b/>
        </w:rPr>
        <w:t>RCULO DE DIRECTORES N</w:t>
      </w:r>
      <w:r>
        <w:rPr>
          <w:b/>
        </w:rPr>
        <w:t>°</w:t>
      </w:r>
      <w:r w:rsidR="00EE2A08">
        <w:rPr>
          <w:b/>
        </w:rPr>
        <w:t>4</w:t>
      </w:r>
      <w:r w:rsidR="00B70620">
        <w:rPr>
          <w:b/>
        </w:rPr>
        <w:t xml:space="preserve">       Fecha: </w:t>
      </w:r>
      <w:r w:rsidR="00EE2A08">
        <w:rPr>
          <w:b/>
        </w:rPr>
        <w:t>15</w:t>
      </w:r>
      <w:r w:rsidR="00E0289F">
        <w:rPr>
          <w:b/>
        </w:rPr>
        <w:t>/0</w:t>
      </w:r>
      <w:r w:rsidR="00EE2A08">
        <w:rPr>
          <w:b/>
        </w:rPr>
        <w:t>6</w:t>
      </w:r>
    </w:p>
    <w:p w:rsidR="008826EB" w:rsidRDefault="008826EB" w:rsidP="008826EB">
      <w:pPr>
        <w:spacing w:after="0" w:line="240" w:lineRule="auto"/>
        <w:rPr>
          <w:b/>
        </w:rPr>
      </w:pPr>
    </w:p>
    <w:p w:rsidR="008826EB" w:rsidRDefault="008826EB" w:rsidP="008826EB">
      <w:pPr>
        <w:spacing w:after="0" w:line="240" w:lineRule="auto"/>
        <w:rPr>
          <w:b/>
        </w:rPr>
      </w:pPr>
      <w:r>
        <w:rPr>
          <w:b/>
        </w:rPr>
        <w:t>TUTOR: BLENGINO, ANA CECILIA</w:t>
      </w:r>
    </w:p>
    <w:p w:rsidR="008826EB" w:rsidRDefault="008826EB" w:rsidP="008826EB">
      <w:pPr>
        <w:spacing w:after="0" w:line="240" w:lineRule="auto"/>
        <w:rPr>
          <w:b/>
        </w:rPr>
      </w:pPr>
      <w:r>
        <w:rPr>
          <w:b/>
        </w:rPr>
        <w:t>NIVEL/MODALIDAD: INICIAL</w:t>
      </w:r>
    </w:p>
    <w:p w:rsidR="008826EB" w:rsidRDefault="008826EB" w:rsidP="008826EB">
      <w:pPr>
        <w:spacing w:after="0" w:line="240" w:lineRule="auto"/>
      </w:pPr>
      <w:r>
        <w:rPr>
          <w:b/>
        </w:rPr>
        <w:t xml:space="preserve">SEDE: </w:t>
      </w:r>
      <w:r>
        <w:t>INSPECCI</w:t>
      </w:r>
      <w:r>
        <w:t>Ó</w:t>
      </w:r>
      <w:r>
        <w:t>N ZONA 7029</w:t>
      </w:r>
    </w:p>
    <w:p w:rsidR="008826EB" w:rsidRDefault="008826EB" w:rsidP="008826EB">
      <w:pPr>
        <w:spacing w:after="0" w:line="240" w:lineRule="auto"/>
      </w:pPr>
      <w:r>
        <w:rPr>
          <w:b/>
        </w:rPr>
        <w:t xml:space="preserve">LOCALIDAD: </w:t>
      </w:r>
      <w:r>
        <w:t>VILLA DOLORES</w:t>
      </w:r>
    </w:p>
    <w:p w:rsidR="008826EB" w:rsidRDefault="008826EB" w:rsidP="008826EB">
      <w:pPr>
        <w:spacing w:after="0" w:line="240" w:lineRule="auto"/>
      </w:pPr>
      <w:r>
        <w:rPr>
          <w:b/>
        </w:rPr>
        <w:t>CANTIDAD DE EQUIPOS DIRECTIVOS IMPLICADOS EN ESTA CAPACITACI</w:t>
      </w:r>
      <w:r>
        <w:rPr>
          <w:b/>
        </w:rPr>
        <w:t>Ó</w:t>
      </w:r>
      <w:r>
        <w:rPr>
          <w:b/>
        </w:rPr>
        <w:t xml:space="preserve">N: </w:t>
      </w:r>
      <w:r>
        <w:t>11</w:t>
      </w:r>
    </w:p>
    <w:p w:rsidR="008826EB" w:rsidRDefault="008826EB" w:rsidP="008826EB">
      <w:pPr>
        <w:spacing w:after="0" w:line="240" w:lineRule="auto"/>
        <w:rPr>
          <w:b/>
        </w:rPr>
      </w:pPr>
      <w:r>
        <w:rPr>
          <w:b/>
        </w:rPr>
        <w:t>CANTIDAD DE EQUIPOS DIRECTIVOS PRESENTES EN LA JORNADA: 11</w:t>
      </w:r>
    </w:p>
    <w:p w:rsidR="008826EB" w:rsidRDefault="008826EB" w:rsidP="008826EB">
      <w:pPr>
        <w:spacing w:after="0" w:line="240" w:lineRule="auto"/>
        <w:rPr>
          <w:b/>
        </w:rPr>
      </w:pPr>
      <w:r>
        <w:rPr>
          <w:b/>
        </w:rPr>
        <w:t>MOTIVO DE LAS AUSENCIAS: ---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284"/>
        <w:gridCol w:w="4217"/>
      </w:tblGrid>
      <w:tr w:rsidR="008826EB" w:rsidTr="00D47A43">
        <w:tc>
          <w:tcPr>
            <w:tcW w:w="8720" w:type="dxa"/>
            <w:gridSpan w:val="3"/>
          </w:tcPr>
          <w:p w:rsidR="008826EB" w:rsidRDefault="008826EB">
            <w:r w:rsidRPr="008826EB">
              <w:t>1.</w:t>
            </w:r>
            <w:r w:rsidRPr="008826EB">
              <w:tab/>
              <w:t>C</w:t>
            </w:r>
            <w:r w:rsidRPr="008826EB">
              <w:t>Í</w:t>
            </w:r>
            <w:r w:rsidRPr="008826EB">
              <w:t>RCULO DE DIRECTORES</w:t>
            </w:r>
          </w:p>
        </w:tc>
      </w:tr>
      <w:tr w:rsidR="008826EB" w:rsidTr="00BC1652">
        <w:tc>
          <w:tcPr>
            <w:tcW w:w="4503" w:type="dxa"/>
            <w:gridSpan w:val="2"/>
          </w:tcPr>
          <w:p w:rsidR="008826EB" w:rsidRDefault="008826EB">
            <w:r w:rsidRPr="008826EB">
              <w:t>ASPECTOS POSITIVOS</w:t>
            </w:r>
          </w:p>
        </w:tc>
        <w:tc>
          <w:tcPr>
            <w:tcW w:w="4217" w:type="dxa"/>
          </w:tcPr>
          <w:p w:rsidR="008826EB" w:rsidRDefault="008826EB" w:rsidP="008826EB">
            <w:pPr>
              <w:jc w:val="center"/>
            </w:pPr>
            <w:r w:rsidRPr="008826EB">
              <w:t>ASPECTOS A SEGUIR TRABAJANDO</w:t>
            </w:r>
          </w:p>
        </w:tc>
      </w:tr>
      <w:tr w:rsidR="008826EB" w:rsidTr="00BC1652">
        <w:tc>
          <w:tcPr>
            <w:tcW w:w="4503" w:type="dxa"/>
            <w:gridSpan w:val="2"/>
          </w:tcPr>
          <w:p w:rsidR="008826EB" w:rsidRDefault="00647D0F" w:rsidP="008826EB">
            <w:r>
              <w:t>Disposici</w:t>
            </w:r>
            <w:r>
              <w:t>ó</w:t>
            </w:r>
            <w:r>
              <w:t>n</w:t>
            </w:r>
            <w:r w:rsidR="008826EB">
              <w:t xml:space="preserve"> y colaboraci</w:t>
            </w:r>
            <w:r w:rsidR="008826EB">
              <w:t>ó</w:t>
            </w:r>
            <w:r w:rsidR="008826EB">
              <w:t>n de la  Supervisora.</w:t>
            </w:r>
          </w:p>
          <w:p w:rsidR="008826EB" w:rsidRDefault="008826EB" w:rsidP="008826EB">
            <w:r>
              <w:t>Asistencia de las Directoras.</w:t>
            </w:r>
          </w:p>
          <w:p w:rsidR="000E0396" w:rsidRDefault="000E0396" w:rsidP="008826EB">
            <w:r>
              <w:t>Propuestas de trabajos din</w:t>
            </w:r>
            <w:r>
              <w:t>á</w:t>
            </w:r>
            <w:r>
              <w:t>micas, bien socializadas.</w:t>
            </w:r>
          </w:p>
          <w:p w:rsidR="000E0396" w:rsidRDefault="000E0396" w:rsidP="008826EB">
            <w:r>
              <w:t>Oportunidad de intercambios de experiencias entre las instituciones.</w:t>
            </w:r>
          </w:p>
          <w:p w:rsidR="008826EB" w:rsidRDefault="008826EB" w:rsidP="008826EB">
            <w:r>
              <w:t>Presencia comprometida de las Directoras con una clara visi</w:t>
            </w:r>
            <w:r>
              <w:t>ó</w:t>
            </w:r>
            <w:r>
              <w:t>n sobre su rol como asesor pedag</w:t>
            </w:r>
            <w:r>
              <w:t>ó</w:t>
            </w:r>
            <w:r>
              <w:t>gico institucional.</w:t>
            </w:r>
          </w:p>
          <w:p w:rsidR="008826EB" w:rsidRDefault="008826EB" w:rsidP="008826EB">
            <w:r>
              <w:t>La organizaci</w:t>
            </w:r>
            <w:r>
              <w:t>ó</w:t>
            </w:r>
            <w:r>
              <w:t>n en  los diferentes aspectos (comunicaci</w:t>
            </w:r>
            <w:r>
              <w:t>ó</w:t>
            </w:r>
            <w:r>
              <w:t>n, espacios, tiempo, recursos, etc.)</w:t>
            </w:r>
          </w:p>
          <w:p w:rsidR="00E876DF" w:rsidRDefault="00E876DF" w:rsidP="008826EB">
            <w:r>
              <w:t>Agenda bien organizada y selecci</w:t>
            </w:r>
            <w:r>
              <w:t>ó</w:t>
            </w:r>
            <w:r>
              <w:t>n de contenidos relevantes.</w:t>
            </w:r>
          </w:p>
          <w:p w:rsidR="00647D0F" w:rsidRDefault="00647D0F" w:rsidP="008826EB">
            <w:r>
              <w:t>Revisi</w:t>
            </w:r>
            <w:r>
              <w:t>ó</w:t>
            </w:r>
            <w:r>
              <w:t>n de los Acuerdos Did</w:t>
            </w:r>
            <w:r>
              <w:t>á</w:t>
            </w:r>
            <w:r>
              <w:t>cticos</w:t>
            </w:r>
            <w:r w:rsidR="000C6716">
              <w:t xml:space="preserve"> en relaci</w:t>
            </w:r>
            <w:r w:rsidR="000C6716">
              <w:t>ó</w:t>
            </w:r>
            <w:r w:rsidR="000C6716">
              <w:t>n al Abordaje y resoluci</w:t>
            </w:r>
            <w:r w:rsidR="000C6716">
              <w:t>ó</w:t>
            </w:r>
            <w:r w:rsidR="000C6716">
              <w:t>n de problemas.</w:t>
            </w:r>
          </w:p>
          <w:p w:rsidR="00647D0F" w:rsidRDefault="000C6716" w:rsidP="008826EB">
            <w:r>
              <w:t>Presentaci</w:t>
            </w:r>
            <w:r>
              <w:t>ó</w:t>
            </w:r>
            <w:r>
              <w:t>n de</w:t>
            </w:r>
            <w:r w:rsidR="000E0396">
              <w:t>l  Portafolio Digital (WIX)</w:t>
            </w:r>
            <w:r>
              <w:t xml:space="preserve"> de</w:t>
            </w:r>
            <w:r w:rsidR="000E0396">
              <w:t xml:space="preserve"> 1</w:t>
            </w:r>
            <w:r>
              <w:t xml:space="preserve"> Jardines de Infantes.</w:t>
            </w:r>
          </w:p>
          <w:p w:rsidR="00CD7F0D" w:rsidRDefault="00CD7F0D" w:rsidP="008826EB">
            <w:r>
              <w:t>Presentaci</w:t>
            </w:r>
            <w:r>
              <w:t>ó</w:t>
            </w:r>
            <w:r>
              <w:t>n de los recorridos realizados en relaci</w:t>
            </w:r>
            <w:r>
              <w:t>ó</w:t>
            </w:r>
            <w:r>
              <w:t>n al documento de O</w:t>
            </w:r>
            <w:r w:rsidRPr="00CD7F0D">
              <w:t>rientaciones para la apropiaci</w:t>
            </w:r>
            <w:r w:rsidRPr="00CD7F0D">
              <w:t>ó</w:t>
            </w:r>
            <w:r w:rsidRPr="00CD7F0D">
              <w:t>n del Dise</w:t>
            </w:r>
            <w:r w:rsidRPr="00CD7F0D">
              <w:t>ñ</w:t>
            </w:r>
            <w:r>
              <w:t>o Curricular, por parte de 2 instituciones.</w:t>
            </w:r>
          </w:p>
          <w:p w:rsidR="000E0396" w:rsidRDefault="006721C3" w:rsidP="008826EB">
            <w:r>
              <w:t>Intercambios compartidos sobre la incorporaci</w:t>
            </w:r>
            <w:r>
              <w:t>ó</w:t>
            </w:r>
            <w:r>
              <w:t xml:space="preserve">n de TIC en las planificaciones de sala. </w:t>
            </w:r>
          </w:p>
          <w:p w:rsidR="008826EB" w:rsidRDefault="008826EB" w:rsidP="009117FC"/>
        </w:tc>
        <w:tc>
          <w:tcPr>
            <w:tcW w:w="4217" w:type="dxa"/>
          </w:tcPr>
          <w:p w:rsidR="00CD7F0D" w:rsidRDefault="006721C3">
            <w:r>
              <w:t>L</w:t>
            </w:r>
            <w:r w:rsidR="009117FC">
              <w:t>os Acuerdos Did</w:t>
            </w:r>
            <w:r w:rsidR="009117FC">
              <w:t>á</w:t>
            </w:r>
            <w:r w:rsidR="00CD7F0D">
              <w:t>cticos.</w:t>
            </w:r>
          </w:p>
          <w:p w:rsidR="009117FC" w:rsidRDefault="006721C3">
            <w:r>
              <w:t>L</w:t>
            </w:r>
            <w:r w:rsidR="009117FC">
              <w:t>os Portafolios</w:t>
            </w:r>
            <w:r w:rsidR="00E876DF">
              <w:t xml:space="preserve"> Digitales</w:t>
            </w:r>
          </w:p>
          <w:p w:rsidR="00CD7F0D" w:rsidRDefault="006721C3" w:rsidP="006721C3">
            <w:r>
              <w:t>Los Recorridos de Lectura.</w:t>
            </w:r>
          </w:p>
          <w:p w:rsidR="006721C3" w:rsidRDefault="006721C3" w:rsidP="006721C3">
            <w:r>
              <w:t>Articulaci</w:t>
            </w:r>
            <w:r>
              <w:t>ó</w:t>
            </w:r>
            <w:r>
              <w:t>n de TIC en la din</w:t>
            </w:r>
            <w:r>
              <w:t>á</w:t>
            </w:r>
            <w:r>
              <w:t>mica institucional</w:t>
            </w:r>
          </w:p>
        </w:tc>
      </w:tr>
      <w:tr w:rsidR="008826EB" w:rsidTr="00D47A43">
        <w:tc>
          <w:tcPr>
            <w:tcW w:w="8720" w:type="dxa"/>
            <w:gridSpan w:val="3"/>
          </w:tcPr>
          <w:p w:rsidR="008826EB" w:rsidRDefault="008826EB">
            <w:r w:rsidRPr="008826EB">
              <w:t>2.</w:t>
            </w:r>
            <w:r w:rsidRPr="008826EB">
              <w:tab/>
              <w:t>CONTENIDOS</w:t>
            </w:r>
          </w:p>
        </w:tc>
      </w:tr>
      <w:tr w:rsidR="008826EB" w:rsidTr="004F584D">
        <w:tc>
          <w:tcPr>
            <w:tcW w:w="4219" w:type="dxa"/>
          </w:tcPr>
          <w:p w:rsidR="008826EB" w:rsidRDefault="008826EB">
            <w:r w:rsidRPr="008826EB">
              <w:t>CONTENIDOS DESARROLLADOS</w:t>
            </w:r>
          </w:p>
        </w:tc>
        <w:tc>
          <w:tcPr>
            <w:tcW w:w="4501" w:type="dxa"/>
            <w:gridSpan w:val="2"/>
          </w:tcPr>
          <w:p w:rsidR="008826EB" w:rsidRDefault="008826EB">
            <w:r w:rsidRPr="008826EB">
              <w:t>DOCUMENTOS Y VIDEOS UTILIZADOS</w:t>
            </w:r>
          </w:p>
        </w:tc>
      </w:tr>
      <w:tr w:rsidR="008826EB" w:rsidTr="004F584D">
        <w:tc>
          <w:tcPr>
            <w:tcW w:w="4219" w:type="dxa"/>
          </w:tcPr>
          <w:p w:rsidR="004F584D" w:rsidRDefault="004F584D" w:rsidP="00D47A43"/>
          <w:p w:rsidR="004067CD" w:rsidRDefault="000E0396" w:rsidP="000E0396">
            <w:pPr>
              <w:pStyle w:val="Prrafodelista"/>
              <w:numPr>
                <w:ilvl w:val="0"/>
                <w:numId w:val="2"/>
              </w:numPr>
            </w:pPr>
            <w:r w:rsidRPr="000E0396">
              <w:t>Enriquecer la ense</w:t>
            </w:r>
            <w:r w:rsidRPr="000E0396">
              <w:t>ñ</w:t>
            </w:r>
            <w:r w:rsidRPr="000E0396">
              <w:t>anza: Escenarios con dotaci</w:t>
            </w:r>
            <w:r w:rsidRPr="000E0396">
              <w:t>ó</w:t>
            </w:r>
            <w:r w:rsidRPr="000E0396">
              <w:t>n tecnol</w:t>
            </w:r>
            <w:r w:rsidRPr="000E0396">
              <w:t>ó</w:t>
            </w:r>
            <w:r w:rsidRPr="000E0396">
              <w:t>gica". Resumen: Inclusiones genuinas en escenarios con dotaci</w:t>
            </w:r>
            <w:r w:rsidRPr="000E0396">
              <w:t>ó</w:t>
            </w:r>
            <w:r w:rsidRPr="000E0396">
              <w:t>n tecnol</w:t>
            </w:r>
            <w:r w:rsidRPr="000E0396">
              <w:t>ó</w:t>
            </w:r>
            <w:r w:rsidRPr="000E0396">
              <w:t xml:space="preserve">gica.  </w:t>
            </w:r>
          </w:p>
          <w:p w:rsidR="00CD7F0D" w:rsidRDefault="000E0396" w:rsidP="000E0396">
            <w:pPr>
              <w:pStyle w:val="Prrafodelista"/>
              <w:numPr>
                <w:ilvl w:val="0"/>
                <w:numId w:val="2"/>
              </w:numPr>
            </w:pPr>
            <w:r w:rsidRPr="000E0396">
              <w:t>Tecnolog</w:t>
            </w:r>
            <w:r w:rsidRPr="000E0396">
              <w:t>í</w:t>
            </w:r>
            <w:r w:rsidRPr="000E0396">
              <w:t>as de la Informaci</w:t>
            </w:r>
            <w:r w:rsidRPr="000E0396">
              <w:t>ó</w:t>
            </w:r>
            <w:r w:rsidRPr="000E0396">
              <w:t>n y la Comunicaci</w:t>
            </w:r>
            <w:r w:rsidRPr="000E0396">
              <w:t>ó</w:t>
            </w:r>
            <w:r w:rsidRPr="000E0396">
              <w:t>n en la escuela.</w:t>
            </w:r>
          </w:p>
          <w:p w:rsidR="000E0396" w:rsidRPr="000E0396" w:rsidRDefault="000E0396" w:rsidP="000E0396">
            <w:pPr>
              <w:pStyle w:val="Prrafodelista"/>
              <w:numPr>
                <w:ilvl w:val="0"/>
                <w:numId w:val="2"/>
              </w:numPr>
            </w:pPr>
            <w:r>
              <w:t>Reflexi</w:t>
            </w:r>
            <w:r>
              <w:t>ó</w:t>
            </w:r>
            <w:r>
              <w:t xml:space="preserve">n </w:t>
            </w:r>
            <w:r w:rsidRPr="000E0396">
              <w:t xml:space="preserve"> sobre el sentido </w:t>
            </w:r>
            <w:r w:rsidRPr="000E0396">
              <w:lastRenderedPageBreak/>
              <w:t>pedag</w:t>
            </w:r>
            <w:r w:rsidRPr="000E0396">
              <w:t>ó</w:t>
            </w:r>
            <w:r w:rsidRPr="000E0396">
              <w:t>gico y did</w:t>
            </w:r>
            <w:r w:rsidRPr="000E0396">
              <w:t>á</w:t>
            </w:r>
            <w:r w:rsidRPr="000E0396">
              <w:t>ctico que le otorgan a las TIC en la escuela.</w:t>
            </w:r>
          </w:p>
          <w:p w:rsidR="000E0396" w:rsidRDefault="000E0396" w:rsidP="000E0396">
            <w:pPr>
              <w:pStyle w:val="Prrafodelista"/>
              <w:numPr>
                <w:ilvl w:val="0"/>
                <w:numId w:val="2"/>
              </w:numPr>
            </w:pPr>
          </w:p>
          <w:p w:rsidR="00CD7F0D" w:rsidRDefault="00CD7F0D" w:rsidP="00D47A43"/>
          <w:p w:rsidR="00CD7F0D" w:rsidRDefault="000E0396" w:rsidP="000E0396">
            <w:pPr>
              <w:pStyle w:val="Prrafodelista"/>
              <w:numPr>
                <w:ilvl w:val="0"/>
                <w:numId w:val="2"/>
              </w:numPr>
            </w:pPr>
            <w:r w:rsidRPr="000E0396">
              <w:t>Monitoreo y seguimiento de los acuerdos did</w:t>
            </w:r>
            <w:r w:rsidRPr="000E0396">
              <w:t>á</w:t>
            </w:r>
            <w:r w:rsidRPr="000E0396">
              <w:t>cticos(Alfabetizaci</w:t>
            </w:r>
            <w:r w:rsidRPr="000E0396">
              <w:t>ó</w:t>
            </w:r>
            <w:r w:rsidRPr="000E0396">
              <w:t>n Inicial; Abordaje y Resoluci</w:t>
            </w:r>
            <w:r w:rsidRPr="000E0396">
              <w:t>ó</w:t>
            </w:r>
            <w:r w:rsidRPr="000E0396">
              <w:t>n de Situaciones Problem</w:t>
            </w:r>
            <w:r w:rsidRPr="000E0396">
              <w:t>á</w:t>
            </w:r>
            <w:r w:rsidRPr="000E0396">
              <w:t>ticas)</w:t>
            </w:r>
          </w:p>
          <w:p w:rsidR="000E0396" w:rsidRDefault="000E0396" w:rsidP="000E0396">
            <w:pPr>
              <w:pStyle w:val="Prrafodelista"/>
            </w:pPr>
          </w:p>
          <w:p w:rsidR="004F584D" w:rsidRDefault="004F584D" w:rsidP="004F584D">
            <w:pPr>
              <w:pStyle w:val="Prrafodelista"/>
              <w:numPr>
                <w:ilvl w:val="0"/>
                <w:numId w:val="1"/>
              </w:numPr>
            </w:pPr>
            <w:r>
              <w:t>Orientaciones para la apropiaci</w:t>
            </w:r>
            <w:r>
              <w:t>ó</w:t>
            </w:r>
            <w:r>
              <w:t>n</w:t>
            </w:r>
          </w:p>
          <w:p w:rsidR="000E0396" w:rsidRDefault="004F584D" w:rsidP="000E0396">
            <w:pPr>
              <w:pStyle w:val="Prrafodelista"/>
            </w:pPr>
            <w:r>
              <w:t xml:space="preserve">Curricular Recorrido de lecturas posibles, a cargo de </w:t>
            </w:r>
            <w:r w:rsidR="00E0289F">
              <w:t>dos Directoras</w:t>
            </w:r>
          </w:p>
          <w:p w:rsidR="000E0396" w:rsidRDefault="000E0396" w:rsidP="000E0396">
            <w:pPr>
              <w:pStyle w:val="Prrafodelista"/>
            </w:pPr>
          </w:p>
          <w:p w:rsidR="000E0396" w:rsidRDefault="000E0396" w:rsidP="000E0396">
            <w:pPr>
              <w:pStyle w:val="Prrafodelista"/>
              <w:numPr>
                <w:ilvl w:val="0"/>
                <w:numId w:val="1"/>
              </w:numPr>
            </w:pPr>
            <w:r>
              <w:t>Monitoreo del proceso de producci</w:t>
            </w:r>
            <w:r>
              <w:t>ó</w:t>
            </w:r>
            <w:r>
              <w:t>n del</w:t>
            </w:r>
          </w:p>
          <w:p w:rsidR="000E0396" w:rsidRDefault="000E0396" w:rsidP="000E0396">
            <w:pPr>
              <w:pStyle w:val="Prrafodelista"/>
            </w:pPr>
            <w:r>
              <w:t>Portafolio Institucional</w:t>
            </w:r>
          </w:p>
          <w:p w:rsidR="000E0396" w:rsidRDefault="000E0396" w:rsidP="004F584D">
            <w:pPr>
              <w:pStyle w:val="Prrafodelista"/>
            </w:pPr>
          </w:p>
          <w:p w:rsidR="008826EB" w:rsidRDefault="008826EB"/>
          <w:p w:rsidR="004F584D" w:rsidRDefault="004F584D" w:rsidP="004F584D">
            <w:pPr>
              <w:pStyle w:val="Prrafodelista"/>
              <w:numPr>
                <w:ilvl w:val="0"/>
                <w:numId w:val="1"/>
              </w:numPr>
            </w:pPr>
            <w:r>
              <w:t>Lineamientos de la evaluaci</w:t>
            </w:r>
            <w:r>
              <w:t>ó</w:t>
            </w:r>
            <w:r>
              <w:t xml:space="preserve">n anual </w:t>
            </w:r>
            <w:r w:rsidR="00E0289F">
              <w:t xml:space="preserve">institucional de la Cohorte III </w:t>
            </w:r>
          </w:p>
          <w:p w:rsidR="004F584D" w:rsidRDefault="004F584D" w:rsidP="004F584D"/>
          <w:p w:rsidR="004F584D" w:rsidRDefault="004F584D" w:rsidP="004F584D">
            <w:pPr>
              <w:pStyle w:val="Prrafodelista"/>
              <w:numPr>
                <w:ilvl w:val="0"/>
                <w:numId w:val="1"/>
              </w:numPr>
            </w:pPr>
            <w:r>
              <w:t>Lineamientos de la evaluaci</w:t>
            </w:r>
            <w:r>
              <w:t>ó</w:t>
            </w:r>
            <w:r>
              <w:t>n anual institucional de la Cohorte IV</w:t>
            </w:r>
          </w:p>
          <w:p w:rsidR="004F584D" w:rsidRDefault="004F584D" w:rsidP="004F584D">
            <w:pPr>
              <w:pStyle w:val="Prrafodelista"/>
            </w:pPr>
          </w:p>
          <w:p w:rsidR="004F584D" w:rsidRDefault="004F584D" w:rsidP="000E0396">
            <w:pPr>
              <w:pStyle w:val="Prrafodelista"/>
            </w:pPr>
          </w:p>
        </w:tc>
        <w:tc>
          <w:tcPr>
            <w:tcW w:w="4501" w:type="dxa"/>
            <w:gridSpan w:val="2"/>
          </w:tcPr>
          <w:p w:rsidR="000E0396" w:rsidRDefault="000E0396" w:rsidP="00D47A43">
            <w:hyperlink r:id="rId8" w:history="1">
              <w:r w:rsidRPr="00411C18">
                <w:rPr>
                  <w:rStyle w:val="Hipervnculo"/>
                </w:rPr>
                <w:t>https://youtu.be/BUjfRtZtzA0</w:t>
              </w:r>
            </w:hyperlink>
          </w:p>
          <w:p w:rsidR="000E0396" w:rsidRDefault="000E0396" w:rsidP="00D47A43"/>
          <w:p w:rsidR="00CD7F0D" w:rsidRDefault="000E0396" w:rsidP="00D47A43">
            <w:hyperlink r:id="rId9" w:history="1">
              <w:r w:rsidRPr="00411C18">
                <w:rPr>
                  <w:rStyle w:val="Hipervnculo"/>
                </w:rPr>
                <w:t>https://www.youtube.com/watch?v=xDY1KP7XiG4</w:t>
              </w:r>
            </w:hyperlink>
          </w:p>
          <w:p w:rsidR="000E0396" w:rsidRDefault="000E0396" w:rsidP="00D47A43"/>
          <w:p w:rsidR="004F584D" w:rsidRDefault="004F584D" w:rsidP="00D47A43"/>
          <w:p w:rsidR="00D47A43" w:rsidRDefault="00D47A43" w:rsidP="00E0289F"/>
          <w:p w:rsidR="000E0396" w:rsidRDefault="000E0396" w:rsidP="00E0289F"/>
          <w:p w:rsidR="000E0396" w:rsidRDefault="000E0396" w:rsidP="00E0289F"/>
          <w:p w:rsidR="000E0396" w:rsidRDefault="000E0396" w:rsidP="00E0289F"/>
          <w:p w:rsidR="000E0396" w:rsidRDefault="000E0396" w:rsidP="00E0289F"/>
          <w:p w:rsidR="000E0396" w:rsidRDefault="000E0396" w:rsidP="00E0289F"/>
          <w:p w:rsidR="000E0396" w:rsidRDefault="000E0396" w:rsidP="00E0289F">
            <w:hyperlink r:id="rId10" w:history="1">
              <w:r w:rsidRPr="00411C18">
                <w:rPr>
                  <w:rStyle w:val="Hipervnculo"/>
                </w:rPr>
                <w:t>http://bit.ly/2FxYG0J</w:t>
              </w:r>
            </w:hyperlink>
          </w:p>
          <w:p w:rsidR="000E0396" w:rsidRDefault="000E0396" w:rsidP="00E0289F"/>
          <w:p w:rsidR="000E0396" w:rsidRDefault="000E0396" w:rsidP="00E0289F"/>
          <w:p w:rsidR="000E0396" w:rsidRDefault="000E0396" w:rsidP="00E0289F">
            <w:hyperlink r:id="rId11" w:history="1">
              <w:r w:rsidRPr="00411C18">
                <w:rPr>
                  <w:rStyle w:val="Hipervnculo"/>
                </w:rPr>
                <w:t>http://www.igualdadycalidadcba.gov.ar/SIPEC-CBA/publicaciones/DOCUMENTO%20DE%20APOYO.pdf</w:t>
              </w:r>
            </w:hyperlink>
          </w:p>
          <w:p w:rsidR="000E0396" w:rsidRDefault="000E0396" w:rsidP="00E0289F"/>
          <w:p w:rsidR="000E0396" w:rsidRDefault="000E0396" w:rsidP="00E0289F">
            <w:hyperlink r:id="rId12" w:history="1">
              <w:r w:rsidRPr="00411C18">
                <w:rPr>
                  <w:rStyle w:val="Hipervnculo"/>
                </w:rPr>
                <w:t>https://drive.google.com/file/d/0B1cdKfdj7xxsLUg2d0JhcWFrSDA/view</w:t>
              </w:r>
            </w:hyperlink>
          </w:p>
          <w:p w:rsidR="000E0396" w:rsidRDefault="000E0396" w:rsidP="00E0289F"/>
          <w:p w:rsidR="000E0396" w:rsidRDefault="000E0396" w:rsidP="00E0289F">
            <w:r w:rsidRPr="000E0396">
              <w:t xml:space="preserve"> </w:t>
            </w:r>
          </w:p>
          <w:p w:rsidR="000E0396" w:rsidRDefault="000E0396" w:rsidP="00E0289F">
            <w:r w:rsidRPr="000E0396">
              <w:t xml:space="preserve">Separata 2018 Se accede: </w:t>
            </w:r>
            <w:hyperlink r:id="rId13" w:history="1">
              <w:r w:rsidRPr="00411C18">
                <w:rPr>
                  <w:rStyle w:val="Hipervnculo"/>
                </w:rPr>
                <w:t>http://bit.ly/2Hh16Sp</w:t>
              </w:r>
            </w:hyperlink>
          </w:p>
          <w:p w:rsidR="000E0396" w:rsidRDefault="000E0396" w:rsidP="00E0289F">
            <w:r w:rsidRPr="000E0396">
              <w:t xml:space="preserve">  </w:t>
            </w:r>
          </w:p>
          <w:p w:rsidR="000E0396" w:rsidRDefault="000E0396" w:rsidP="000E0396">
            <w:hyperlink r:id="rId14" w:history="1">
              <w:r w:rsidRPr="00411C18">
                <w:rPr>
                  <w:rStyle w:val="Hipervnculo"/>
                </w:rPr>
                <w:t>http://www.igualdadycalidadcba.gov.ar/SIPEC-CBA/publicaciones/DyPCurriculares/EduObligatoria/ApryContFund-ini-03012018.pdf</w:t>
              </w:r>
            </w:hyperlink>
          </w:p>
          <w:p w:rsidR="000E0396" w:rsidRDefault="000E0396" w:rsidP="000E0396"/>
          <w:p w:rsidR="000E0396" w:rsidRDefault="000E0396" w:rsidP="000E0396">
            <w:r>
              <w:tab/>
            </w:r>
            <w:hyperlink r:id="rId15" w:history="1">
              <w:r w:rsidRPr="00411C18">
                <w:rPr>
                  <w:rStyle w:val="Hipervnculo"/>
                </w:rPr>
                <w:t>http://www.igualdadycalidadcba.gov.ar/SIPEC-CBA/Prioridades/fas_22.pdf</w:t>
              </w:r>
            </w:hyperlink>
          </w:p>
          <w:p w:rsidR="000E0396" w:rsidRDefault="000E0396" w:rsidP="000E0396"/>
        </w:tc>
      </w:tr>
      <w:tr w:rsidR="008826EB" w:rsidTr="00D47A43">
        <w:tc>
          <w:tcPr>
            <w:tcW w:w="8720" w:type="dxa"/>
            <w:gridSpan w:val="3"/>
          </w:tcPr>
          <w:p w:rsidR="008826EB" w:rsidRDefault="008826EB">
            <w:r w:rsidRPr="008826EB">
              <w:lastRenderedPageBreak/>
              <w:t>3.</w:t>
            </w:r>
            <w:r w:rsidRPr="008826EB">
              <w:tab/>
              <w:t>AGENDAS DE TRABAJO INSTITUCIONAL</w:t>
            </w:r>
          </w:p>
        </w:tc>
      </w:tr>
      <w:tr w:rsidR="008826EB" w:rsidTr="00D47A43">
        <w:tc>
          <w:tcPr>
            <w:tcW w:w="8720" w:type="dxa"/>
            <w:gridSpan w:val="3"/>
          </w:tcPr>
          <w:p w:rsidR="006721C3" w:rsidRDefault="008826EB" w:rsidP="008826EB">
            <w:r>
              <w:t xml:space="preserve">La agenda fue implementada </w:t>
            </w:r>
            <w:r w:rsidR="006721C3">
              <w:t>en tiempo y forma.</w:t>
            </w:r>
          </w:p>
          <w:p w:rsidR="008826EB" w:rsidRDefault="008826EB" w:rsidP="008826EB">
            <w:r>
              <w:t>Los Contenidos trabajados fueron pertinentes y refer</w:t>
            </w:r>
            <w:r>
              <w:t>í</w:t>
            </w:r>
            <w:r>
              <w:t xml:space="preserve">an a los ejes propuestos por el Programa, pudiendo </w:t>
            </w:r>
            <w:r w:rsidR="006721C3">
              <w:t>aportar materiales enriquecedores a los mismos (planificaciones de Secuencias Did</w:t>
            </w:r>
            <w:r w:rsidR="006721C3">
              <w:t>á</w:t>
            </w:r>
            <w:r w:rsidR="006721C3">
              <w:t>cticas)</w:t>
            </w:r>
            <w:r>
              <w:t>.</w:t>
            </w:r>
          </w:p>
          <w:p w:rsidR="008826EB" w:rsidRDefault="008826EB" w:rsidP="008826EB">
            <w:r>
              <w:t>La din</w:t>
            </w:r>
            <w:r>
              <w:t>á</w:t>
            </w:r>
            <w:r>
              <w:t>mica de trabajo en grupos m</w:t>
            </w:r>
            <w:r>
              <w:t>á</w:t>
            </w:r>
            <w:r>
              <w:t>s peque</w:t>
            </w:r>
            <w:r>
              <w:t>ñ</w:t>
            </w:r>
            <w:r>
              <w:t>os permiti</w:t>
            </w:r>
            <w:r>
              <w:t>ó</w:t>
            </w:r>
            <w:r>
              <w:t xml:space="preserve"> mayor intercambio y profundizaci</w:t>
            </w:r>
            <w:r>
              <w:t>ó</w:t>
            </w:r>
            <w:r>
              <w:t xml:space="preserve">n de los Contenidos, posibilitando la </w:t>
            </w:r>
            <w:r w:rsidR="003D0638">
              <w:t>reflexi</w:t>
            </w:r>
            <w:r w:rsidR="003D0638">
              <w:t>ó</w:t>
            </w:r>
            <w:r w:rsidR="006721C3">
              <w:t>n sobre el Uso de TIC y las SD</w:t>
            </w:r>
            <w:r>
              <w:t>.</w:t>
            </w:r>
          </w:p>
          <w:p w:rsidR="008826EB" w:rsidRDefault="008826EB" w:rsidP="006721C3">
            <w:r>
              <w:t xml:space="preserve">Se </w:t>
            </w:r>
            <w:r w:rsidR="00152733">
              <w:t>implement</w:t>
            </w:r>
            <w:r w:rsidR="00152733">
              <w:t>ó</w:t>
            </w:r>
            <w:r w:rsidR="00152733">
              <w:t xml:space="preserve"> la socializaci</w:t>
            </w:r>
            <w:r w:rsidR="00152733">
              <w:t>ó</w:t>
            </w:r>
            <w:r w:rsidR="00152733">
              <w:t>n de Portafolios y Recorridos de Lecturas, lo cual fue destacado por las Directoras como muy enriquecedor. Proyectando continuar con esta din</w:t>
            </w:r>
            <w:r w:rsidR="00152733">
              <w:t>á</w:t>
            </w:r>
            <w:r w:rsidR="00152733">
              <w:t>mica de trabajo en los CD N</w:t>
            </w:r>
            <w:r w:rsidR="00152733">
              <w:t>°</w:t>
            </w:r>
            <w:r w:rsidR="00152733">
              <w:t xml:space="preserve"> 5. </w:t>
            </w:r>
          </w:p>
        </w:tc>
      </w:tr>
      <w:tr w:rsidR="008826EB" w:rsidTr="00D47A43">
        <w:tc>
          <w:tcPr>
            <w:tcW w:w="8720" w:type="dxa"/>
            <w:gridSpan w:val="3"/>
          </w:tcPr>
          <w:p w:rsidR="008826EB" w:rsidRDefault="008826EB">
            <w:r w:rsidRPr="008826EB">
              <w:t>4.</w:t>
            </w:r>
            <w:r w:rsidRPr="008826EB">
              <w:tab/>
              <w:t>PROBLEM</w:t>
            </w:r>
            <w:r w:rsidRPr="008826EB">
              <w:t>Á</w:t>
            </w:r>
            <w:r w:rsidRPr="008826EB">
              <w:t>TICAS Y CONSULTAS</w:t>
            </w:r>
          </w:p>
        </w:tc>
      </w:tr>
      <w:tr w:rsidR="008826EB" w:rsidTr="004F584D">
        <w:tc>
          <w:tcPr>
            <w:tcW w:w="4219" w:type="dxa"/>
          </w:tcPr>
          <w:p w:rsidR="008826EB" w:rsidRPr="0081500D" w:rsidRDefault="008826EB" w:rsidP="008157FB">
            <w:r w:rsidRPr="0081500D">
              <w:t>DIFICULTADES/DEMANDAS</w:t>
            </w:r>
          </w:p>
        </w:tc>
        <w:tc>
          <w:tcPr>
            <w:tcW w:w="4501" w:type="dxa"/>
            <w:gridSpan w:val="2"/>
          </w:tcPr>
          <w:p w:rsidR="008826EB" w:rsidRDefault="008826EB" w:rsidP="008157FB">
            <w:r w:rsidRPr="0081500D">
              <w:t>CONSULTAS SIN RESOLVER</w:t>
            </w:r>
          </w:p>
        </w:tc>
      </w:tr>
      <w:tr w:rsidR="008826EB" w:rsidTr="004F584D">
        <w:tc>
          <w:tcPr>
            <w:tcW w:w="4219" w:type="dxa"/>
          </w:tcPr>
          <w:p w:rsidR="00B56A13" w:rsidRDefault="006721C3" w:rsidP="00647D0F">
            <w:r>
              <w:t>Demasiado material de lectura, por otras capacitaciones que est</w:t>
            </w:r>
            <w:r>
              <w:t>á</w:t>
            </w:r>
            <w:r>
              <w:t xml:space="preserve">n recibiendo. </w:t>
            </w:r>
          </w:p>
        </w:tc>
        <w:tc>
          <w:tcPr>
            <w:tcW w:w="4501" w:type="dxa"/>
            <w:gridSpan w:val="2"/>
          </w:tcPr>
          <w:p w:rsidR="008826EB" w:rsidRDefault="008826EB"/>
        </w:tc>
      </w:tr>
      <w:tr w:rsidR="008826EB" w:rsidTr="004F584D">
        <w:tc>
          <w:tcPr>
            <w:tcW w:w="4219" w:type="dxa"/>
          </w:tcPr>
          <w:p w:rsidR="008826EB" w:rsidRDefault="008826EB"/>
        </w:tc>
        <w:tc>
          <w:tcPr>
            <w:tcW w:w="4501" w:type="dxa"/>
            <w:gridSpan w:val="2"/>
          </w:tcPr>
          <w:p w:rsidR="008826EB" w:rsidRDefault="008826EB"/>
        </w:tc>
      </w:tr>
      <w:tr w:rsidR="008826EB" w:rsidTr="00D47A43">
        <w:tc>
          <w:tcPr>
            <w:tcW w:w="8720" w:type="dxa"/>
            <w:gridSpan w:val="3"/>
          </w:tcPr>
          <w:p w:rsidR="008826EB" w:rsidRDefault="008826EB">
            <w:r w:rsidRPr="008826EB">
              <w:t>5.</w:t>
            </w:r>
            <w:r w:rsidRPr="008826EB">
              <w:tab/>
              <w:t>OTRAS CONSIDERACIONES</w:t>
            </w:r>
          </w:p>
          <w:p w:rsidR="00295E3A" w:rsidRDefault="00295E3A"/>
          <w:p w:rsidR="00295E3A" w:rsidRDefault="006721C3" w:rsidP="006721C3">
            <w:r>
              <w:t>El desaf</w:t>
            </w:r>
            <w:r>
              <w:t>í</w:t>
            </w:r>
            <w:r>
              <w:t>o de</w:t>
            </w:r>
            <w:r>
              <w:t xml:space="preserve"> integrar m</w:t>
            </w:r>
            <w:r>
              <w:t>á</w:t>
            </w:r>
            <w:r>
              <w:t>s que</w:t>
            </w:r>
            <w:bookmarkStart w:id="0" w:name="_GoBack"/>
            <w:bookmarkEnd w:id="0"/>
            <w:r>
              <w:t xml:space="preserve"> incorporar... porque incorporar remite a la aparici</w:t>
            </w:r>
            <w:r>
              <w:t>ó</w:t>
            </w:r>
            <w:r>
              <w:t>n corp</w:t>
            </w:r>
            <w:r>
              <w:t>ó</w:t>
            </w:r>
            <w:r>
              <w:t>rea en el</w:t>
            </w:r>
            <w:r>
              <w:t xml:space="preserve"> </w:t>
            </w:r>
            <w:r>
              <w:t>escenario de clase; en cambio integrar implica usar la tecnolog</w:t>
            </w:r>
            <w:r>
              <w:t>í</w:t>
            </w:r>
            <w:r>
              <w:t>a con sentido pedag</w:t>
            </w:r>
            <w:r>
              <w:t>ó</w:t>
            </w:r>
            <w:r>
              <w:t>gico propiciando</w:t>
            </w:r>
            <w:r>
              <w:t xml:space="preserve"> </w:t>
            </w:r>
            <w:r>
              <w:t>el paso a las Tecnolog</w:t>
            </w:r>
            <w:r>
              <w:t>í</w:t>
            </w:r>
            <w:r>
              <w:t>as del Aprendizaje y el Conocimiento o TAC.</w:t>
            </w:r>
          </w:p>
          <w:p w:rsidR="00295E3A" w:rsidRDefault="00295E3A"/>
          <w:p w:rsidR="00295E3A" w:rsidRDefault="00295E3A"/>
          <w:p w:rsidR="00295E3A" w:rsidRDefault="00295E3A"/>
        </w:tc>
      </w:tr>
    </w:tbl>
    <w:p w:rsidR="00D04F2F" w:rsidRDefault="00D04F2F" w:rsidP="008826EB"/>
    <w:sectPr w:rsidR="00D04F2F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392" w:rsidRDefault="00537392" w:rsidP="00B70620">
      <w:pPr>
        <w:spacing w:after="0" w:line="240" w:lineRule="auto"/>
      </w:pPr>
      <w:r>
        <w:separator/>
      </w:r>
    </w:p>
  </w:endnote>
  <w:endnote w:type="continuationSeparator" w:id="0">
    <w:p w:rsidR="00537392" w:rsidRDefault="00537392" w:rsidP="00B70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392" w:rsidRDefault="00537392" w:rsidP="00B70620">
      <w:pPr>
        <w:spacing w:after="0" w:line="240" w:lineRule="auto"/>
      </w:pPr>
      <w:r>
        <w:separator/>
      </w:r>
    </w:p>
  </w:footnote>
  <w:footnote w:type="continuationSeparator" w:id="0">
    <w:p w:rsidR="00537392" w:rsidRDefault="00537392" w:rsidP="00B70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620" w:rsidRDefault="00B70620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5FDB06C" wp14:editId="4065E3CB">
          <wp:simplePos x="0" y="0"/>
          <wp:positionH relativeFrom="column">
            <wp:posOffset>41275</wp:posOffset>
          </wp:positionH>
          <wp:positionV relativeFrom="paragraph">
            <wp:posOffset>46355</wp:posOffset>
          </wp:positionV>
          <wp:extent cx="728980" cy="617220"/>
          <wp:effectExtent l="0" t="0" r="0" b="0"/>
          <wp:wrapSquare wrapText="bothSides"/>
          <wp:docPr id="1" name="0 Imagen" descr="logogrande.png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grande.png (1)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8980" cy="61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14984">
      <w:rPr>
        <w:noProof/>
      </w:rPr>
      <w:drawing>
        <wp:anchor distT="0" distB="0" distL="114300" distR="114300" simplePos="0" relativeHeight="251659264" behindDoc="1" locked="0" layoutInCell="1" allowOverlap="1" wp14:anchorId="66449497" wp14:editId="70054A3B">
          <wp:simplePos x="0" y="0"/>
          <wp:positionH relativeFrom="page">
            <wp:posOffset>0</wp:posOffset>
          </wp:positionH>
          <wp:positionV relativeFrom="paragraph">
            <wp:posOffset>-457835</wp:posOffset>
          </wp:positionV>
          <wp:extent cx="7628255" cy="1115060"/>
          <wp:effectExtent l="0" t="0" r="0" b="8890"/>
          <wp:wrapTight wrapText="bothSides">
            <wp:wrapPolygon edited="0">
              <wp:start x="0" y="0"/>
              <wp:lineTo x="0" y="6642"/>
              <wp:lineTo x="6365" y="11809"/>
              <wp:lineTo x="6365" y="21403"/>
              <wp:lineTo x="15104" y="21403"/>
              <wp:lineTo x="15104" y="11809"/>
              <wp:lineTo x="15751" y="11809"/>
              <wp:lineTo x="21523" y="6642"/>
              <wp:lineTo x="21523" y="0"/>
              <wp:lineTo x="0" y="0"/>
            </wp:wrapPolygon>
          </wp:wrapTight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8255" cy="1115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927"/>
    <w:multiLevelType w:val="hybridMultilevel"/>
    <w:tmpl w:val="490812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CE7FD7"/>
    <w:multiLevelType w:val="hybridMultilevel"/>
    <w:tmpl w:val="E7B491B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6EB"/>
    <w:rsid w:val="000557BC"/>
    <w:rsid w:val="000C6716"/>
    <w:rsid w:val="000E0396"/>
    <w:rsid w:val="00152733"/>
    <w:rsid w:val="00295E3A"/>
    <w:rsid w:val="003D0638"/>
    <w:rsid w:val="004067CD"/>
    <w:rsid w:val="004F584D"/>
    <w:rsid w:val="00520763"/>
    <w:rsid w:val="00537392"/>
    <w:rsid w:val="00647D0F"/>
    <w:rsid w:val="006721C3"/>
    <w:rsid w:val="006A19F2"/>
    <w:rsid w:val="006C4FAF"/>
    <w:rsid w:val="008826EB"/>
    <w:rsid w:val="00907351"/>
    <w:rsid w:val="009117FC"/>
    <w:rsid w:val="00B56A13"/>
    <w:rsid w:val="00B70620"/>
    <w:rsid w:val="00BC1652"/>
    <w:rsid w:val="00CD7F0D"/>
    <w:rsid w:val="00D04F2F"/>
    <w:rsid w:val="00D47A43"/>
    <w:rsid w:val="00D637BD"/>
    <w:rsid w:val="00E0289F"/>
    <w:rsid w:val="00E876DF"/>
    <w:rsid w:val="00EE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6EB"/>
    <w:rPr>
      <w:rFonts w:ascii="Calibri" w:eastAsia="Times New Roman" w:hAnsi="Times New Roman" w:cs="Times New Roman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82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47A4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F584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706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0620"/>
    <w:rPr>
      <w:rFonts w:ascii="Calibri" w:eastAsia="Times New Roman" w:hAnsi="Times New Roman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B706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0620"/>
    <w:rPr>
      <w:rFonts w:ascii="Calibri" w:eastAsia="Times New Roman" w:hAnsi="Times New Roman" w:cs="Times New Roman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6EB"/>
    <w:rPr>
      <w:rFonts w:ascii="Calibri" w:eastAsia="Times New Roman" w:hAnsi="Times New Roman" w:cs="Times New Roman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82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47A4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F584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706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0620"/>
    <w:rPr>
      <w:rFonts w:ascii="Calibri" w:eastAsia="Times New Roman" w:hAnsi="Times New Roman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B706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0620"/>
    <w:rPr>
      <w:rFonts w:ascii="Calibri" w:eastAsia="Times New Roman" w:hAnsi="Times New Roman" w:cs="Times New Roman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UjfRtZtzA0" TargetMode="External"/><Relationship Id="rId13" Type="http://schemas.openxmlformats.org/officeDocument/2006/relationships/hyperlink" Target="http://bit.ly/2Hh16Sp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file/d/0B1cdKfdj7xxsLUg2d0JhcWFrSDA/vie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gualdadycalidadcba.gov.ar/SIPEC-CBA/publicaciones/DOCUMENTO%20DE%20APOYO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gualdadycalidadcba.gov.ar/SIPEC-CBA/Prioridades/fas_22.pdf" TargetMode="External"/><Relationship Id="rId10" Type="http://schemas.openxmlformats.org/officeDocument/2006/relationships/hyperlink" Target="http://bit.ly/2FxYG0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xDY1KP7XiG4" TargetMode="External"/><Relationship Id="rId14" Type="http://schemas.openxmlformats.org/officeDocument/2006/relationships/hyperlink" Target="http://www.igualdadycalidadcba.gov.ar/SIPEC-CBA/publicaciones/DyPCurriculares/EduObligatoria/ApryContFund-ini-03012018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686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CECILIA BLENGINO</dc:creator>
  <cp:lastModifiedBy>ANA CECILIA BLENGINO</cp:lastModifiedBy>
  <cp:revision>3</cp:revision>
  <dcterms:created xsi:type="dcterms:W3CDTF">2018-06-19T12:19:00Z</dcterms:created>
  <dcterms:modified xsi:type="dcterms:W3CDTF">2018-06-19T12:20:00Z</dcterms:modified>
</cp:coreProperties>
</file>